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FB" w:rsidRPr="001044FB" w:rsidRDefault="00AF411E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ВЫПИСКА 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из протокола </w:t>
      </w:r>
      <w:r w:rsidRPr="001044FB">
        <w:rPr>
          <w:rFonts w:ascii="Arial" w:hAnsi="Arial" w:cs="Arial"/>
          <w:color w:val="000000"/>
          <w:sz w:val="24"/>
          <w:szCs w:val="24"/>
        </w:rPr>
        <w:t>заседания Комиссии по соблюдению</w:t>
      </w:r>
      <w:r>
        <w:rPr>
          <w:rFonts w:ascii="Arial" w:hAnsi="Arial" w:cs="Arial"/>
          <w:color w:val="000000"/>
          <w:sz w:val="24"/>
          <w:szCs w:val="24"/>
        </w:rPr>
        <w:t xml:space="preserve"> депутатом, выборным должностным лицом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ограничений, запретов, исполнению обязанностей, установленных в целях противодействия коррупции, и требований об урегулировании конфликта интересов </w:t>
      </w: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в </w:t>
      </w:r>
      <w:r w:rsidR="00573E61">
        <w:rPr>
          <w:rFonts w:ascii="Arial" w:hAnsi="Arial" w:cs="Arial"/>
          <w:color w:val="000000"/>
          <w:sz w:val="24"/>
          <w:szCs w:val="24"/>
        </w:rPr>
        <w:t xml:space="preserve">Думе </w:t>
      </w:r>
      <w:proofErr w:type="spellStart"/>
      <w:r w:rsidR="00573E61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573E61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 (далее – Комиссия) от </w:t>
      </w:r>
      <w:r w:rsidR="00841D23">
        <w:rPr>
          <w:rFonts w:ascii="Arial" w:hAnsi="Arial" w:cs="Arial"/>
          <w:color w:val="000000"/>
          <w:sz w:val="24"/>
          <w:szCs w:val="24"/>
        </w:rPr>
        <w:t>23</w:t>
      </w:r>
      <w:r w:rsidR="00910484">
        <w:rPr>
          <w:rFonts w:ascii="Arial" w:hAnsi="Arial" w:cs="Arial"/>
          <w:color w:val="000000"/>
          <w:sz w:val="24"/>
          <w:szCs w:val="24"/>
        </w:rPr>
        <w:t>.</w:t>
      </w:r>
      <w:r w:rsidR="00841D23">
        <w:rPr>
          <w:rFonts w:ascii="Arial" w:hAnsi="Arial" w:cs="Arial"/>
          <w:color w:val="000000"/>
          <w:sz w:val="24"/>
          <w:szCs w:val="24"/>
        </w:rPr>
        <w:t>11</w:t>
      </w:r>
      <w:r w:rsidR="00910484">
        <w:rPr>
          <w:rFonts w:ascii="Arial" w:hAnsi="Arial" w:cs="Arial"/>
          <w:color w:val="000000"/>
          <w:sz w:val="24"/>
          <w:szCs w:val="24"/>
        </w:rPr>
        <w:t>.2022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841D23">
        <w:rPr>
          <w:rFonts w:ascii="Arial" w:hAnsi="Arial" w:cs="Arial"/>
          <w:color w:val="000000"/>
          <w:sz w:val="24"/>
          <w:szCs w:val="24"/>
        </w:rPr>
        <w:t>4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D476ED" w:rsidRPr="001044FB" w:rsidRDefault="00D476ED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Pr="001044FB" w:rsidRDefault="001044FB" w:rsidP="001044FB">
      <w:pPr>
        <w:pStyle w:val="1"/>
        <w:rPr>
          <w:rFonts w:ascii="Arial" w:hAnsi="Arial" w:cs="Arial"/>
          <w:i/>
          <w:color w:val="000000"/>
          <w:sz w:val="24"/>
          <w:szCs w:val="24"/>
        </w:rPr>
      </w:pPr>
      <w:r w:rsidRPr="001044FB">
        <w:rPr>
          <w:rFonts w:ascii="Arial" w:hAnsi="Arial" w:cs="Arial"/>
          <w:b/>
          <w:bCs/>
          <w:i/>
          <w:iCs/>
          <w:kern w:val="0"/>
          <w:sz w:val="24"/>
          <w:szCs w:val="24"/>
        </w:rPr>
        <w:t>Повестка дня</w:t>
      </w:r>
      <w:r w:rsidR="00AF411E">
        <w:rPr>
          <w:rFonts w:ascii="Arial" w:hAnsi="Arial" w:cs="Arial"/>
          <w:b/>
          <w:bCs/>
          <w:i/>
          <w:iCs/>
          <w:kern w:val="0"/>
          <w:sz w:val="24"/>
          <w:szCs w:val="24"/>
        </w:rPr>
        <w:t xml:space="preserve"> заседания Комиссии</w:t>
      </w:r>
      <w:r w:rsidRPr="001044FB">
        <w:rPr>
          <w:rFonts w:ascii="Arial" w:hAnsi="Arial" w:cs="Arial"/>
          <w:b/>
          <w:bCs/>
          <w:i/>
          <w:iCs/>
          <w:kern w:val="0"/>
          <w:sz w:val="24"/>
          <w:szCs w:val="24"/>
        </w:rPr>
        <w:t>:</w:t>
      </w:r>
      <w:r w:rsidRPr="001044F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41D23" w:rsidRPr="001456F3" w:rsidRDefault="00841D23" w:rsidP="00841D2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456F3">
        <w:rPr>
          <w:rFonts w:ascii="Arial" w:hAnsi="Arial" w:cs="Arial"/>
        </w:rPr>
        <w:t xml:space="preserve">1. О рассмотрении </w:t>
      </w:r>
      <w:bookmarkStart w:id="0" w:name="_Hlk120113055"/>
      <w:r w:rsidRPr="001456F3">
        <w:rPr>
          <w:rFonts w:ascii="Arial" w:hAnsi="Arial" w:cs="Arial"/>
        </w:rPr>
        <w:t>информации, поступившей</w:t>
      </w:r>
      <w:r w:rsidR="00F31FFF">
        <w:rPr>
          <w:rFonts w:ascii="Arial" w:hAnsi="Arial" w:cs="Arial"/>
        </w:rPr>
        <w:t xml:space="preserve"> от Губернатора Томской области</w:t>
      </w:r>
    </w:p>
    <w:bookmarkEnd w:id="0"/>
    <w:p w:rsidR="00DE12BF" w:rsidRDefault="00DE12BF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411E" w:rsidRDefault="00AF411E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РЕШИЛА</w:t>
      </w:r>
      <w:r w:rsidR="0002345D">
        <w:rPr>
          <w:rFonts w:ascii="Arial" w:hAnsi="Arial" w:cs="Arial"/>
        </w:rPr>
        <w:t xml:space="preserve">: </w:t>
      </w:r>
    </w:p>
    <w:p w:rsidR="00841D23" w:rsidRPr="001456F3" w:rsidRDefault="00841D23" w:rsidP="00841D2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Н</w:t>
      </w:r>
      <w:r w:rsidRPr="001456F3">
        <w:rPr>
          <w:rFonts w:ascii="Arial" w:hAnsi="Arial" w:cs="Arial"/>
        </w:rPr>
        <w:t xml:space="preserve">а основании подпункта 2 пункта 6 Порядка принятия решения о применении мер ответственности к депутату Думы </w:t>
      </w:r>
      <w:proofErr w:type="spellStart"/>
      <w:r w:rsidRPr="001456F3">
        <w:rPr>
          <w:rFonts w:ascii="Arial" w:hAnsi="Arial" w:cs="Arial"/>
        </w:rPr>
        <w:t>Верхнекеского</w:t>
      </w:r>
      <w:proofErr w:type="spellEnd"/>
      <w:r w:rsidRPr="001456F3">
        <w:rPr>
          <w:rFonts w:ascii="Arial" w:hAnsi="Arial" w:cs="Arial"/>
        </w:rPr>
        <w:t xml:space="preserve"> района, члену выборного органа местного самоуправления муниципального образования </w:t>
      </w:r>
      <w:proofErr w:type="spellStart"/>
      <w:r w:rsidRPr="001456F3">
        <w:rPr>
          <w:rFonts w:ascii="Arial" w:hAnsi="Arial" w:cs="Arial"/>
        </w:rPr>
        <w:t>Верхнекетский</w:t>
      </w:r>
      <w:proofErr w:type="spellEnd"/>
      <w:r w:rsidRPr="001456F3">
        <w:rPr>
          <w:rFonts w:ascii="Arial" w:hAnsi="Arial" w:cs="Arial"/>
        </w:rPr>
        <w:t xml:space="preserve"> район  Томской области, выборному должностному лицу местного самоуправления муниципального образования </w:t>
      </w:r>
      <w:proofErr w:type="spellStart"/>
      <w:r w:rsidRPr="001456F3">
        <w:rPr>
          <w:rFonts w:ascii="Arial" w:hAnsi="Arial" w:cs="Arial"/>
        </w:rPr>
        <w:t>Верхнекетский</w:t>
      </w:r>
      <w:proofErr w:type="spellEnd"/>
      <w:r w:rsidRPr="001456F3">
        <w:rPr>
          <w:rFonts w:ascii="Arial" w:hAnsi="Arial" w:cs="Arial"/>
        </w:rPr>
        <w:t xml:space="preserve"> район Томской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 </w:t>
      </w:r>
      <w:bookmarkStart w:id="1" w:name="_Hlk120112394"/>
      <w:r w:rsidRPr="001456F3">
        <w:rPr>
          <w:rFonts w:ascii="Arial" w:eastAsiaTheme="minorHAnsi" w:hAnsi="Arial" w:cs="Arial"/>
          <w:lang w:eastAsia="en-US"/>
        </w:rPr>
        <w:t xml:space="preserve">рекомендовать Думе </w:t>
      </w:r>
      <w:proofErr w:type="spellStart"/>
      <w:r w:rsidRPr="001456F3">
        <w:rPr>
          <w:rFonts w:ascii="Arial" w:eastAsiaTheme="minorHAnsi" w:hAnsi="Arial" w:cs="Arial"/>
          <w:lang w:eastAsia="en-US"/>
        </w:rPr>
        <w:t>Верхнекетского</w:t>
      </w:r>
      <w:proofErr w:type="spellEnd"/>
      <w:r w:rsidRPr="001456F3">
        <w:rPr>
          <w:rFonts w:ascii="Arial" w:eastAsiaTheme="minorHAnsi" w:hAnsi="Arial" w:cs="Arial"/>
          <w:lang w:eastAsia="en-US"/>
        </w:rPr>
        <w:t xml:space="preserve"> района не применять к лицу, замещающему муниципальную должность</w:t>
      </w:r>
      <w:bookmarkStart w:id="2" w:name="_GoBack"/>
      <w:bookmarkEnd w:id="2"/>
      <w:r w:rsidRPr="001456F3">
        <w:rPr>
          <w:rFonts w:ascii="Arial" w:eastAsiaTheme="minorHAnsi" w:hAnsi="Arial" w:cs="Arial"/>
          <w:lang w:eastAsia="en-US"/>
        </w:rPr>
        <w:t>, меры ответственности.</w:t>
      </w:r>
    </w:p>
    <w:bookmarkEnd w:id="1"/>
    <w:p w:rsidR="00841D23" w:rsidRPr="001456F3" w:rsidRDefault="00841D23" w:rsidP="00841D23">
      <w:pPr>
        <w:jc w:val="both"/>
        <w:rPr>
          <w:rFonts w:ascii="Arial" w:hAnsi="Arial" w:cs="Arial"/>
        </w:rPr>
      </w:pP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41CEF" w:rsidRPr="001044FB" w:rsidRDefault="00C41CEF">
      <w:pPr>
        <w:rPr>
          <w:rFonts w:ascii="Arial" w:hAnsi="Arial" w:cs="Arial"/>
        </w:rPr>
      </w:pPr>
    </w:p>
    <w:sectPr w:rsidR="00C41CEF" w:rsidRPr="001044FB" w:rsidSect="00B5774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2422"/>
    <w:multiLevelType w:val="hybridMultilevel"/>
    <w:tmpl w:val="E4669CE4"/>
    <w:lvl w:ilvl="0" w:tplc="08203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2A5B63"/>
    <w:multiLevelType w:val="hybridMultilevel"/>
    <w:tmpl w:val="FF842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B4C3D"/>
    <w:multiLevelType w:val="hybridMultilevel"/>
    <w:tmpl w:val="E910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53E4D"/>
    <w:multiLevelType w:val="hybridMultilevel"/>
    <w:tmpl w:val="F870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E"/>
    <w:rsid w:val="00012BC5"/>
    <w:rsid w:val="0002345D"/>
    <w:rsid w:val="000832B8"/>
    <w:rsid w:val="000B287A"/>
    <w:rsid w:val="000F3184"/>
    <w:rsid w:val="000F4C83"/>
    <w:rsid w:val="001044FB"/>
    <w:rsid w:val="0012456D"/>
    <w:rsid w:val="00125F78"/>
    <w:rsid w:val="001475E9"/>
    <w:rsid w:val="00150998"/>
    <w:rsid w:val="001571FC"/>
    <w:rsid w:val="00165318"/>
    <w:rsid w:val="001F6216"/>
    <w:rsid w:val="002026ED"/>
    <w:rsid w:val="00224F48"/>
    <w:rsid w:val="002429EB"/>
    <w:rsid w:val="00260AE7"/>
    <w:rsid w:val="00280B93"/>
    <w:rsid w:val="00295847"/>
    <w:rsid w:val="002D7EBF"/>
    <w:rsid w:val="002E1473"/>
    <w:rsid w:val="002E1E9D"/>
    <w:rsid w:val="003A32D0"/>
    <w:rsid w:val="003D1E59"/>
    <w:rsid w:val="003E79D6"/>
    <w:rsid w:val="003F3550"/>
    <w:rsid w:val="003F5E25"/>
    <w:rsid w:val="003F7184"/>
    <w:rsid w:val="003F7648"/>
    <w:rsid w:val="00405A49"/>
    <w:rsid w:val="004264D3"/>
    <w:rsid w:val="00492E28"/>
    <w:rsid w:val="00495244"/>
    <w:rsid w:val="004A604E"/>
    <w:rsid w:val="004B4110"/>
    <w:rsid w:val="004D691F"/>
    <w:rsid w:val="00515AFE"/>
    <w:rsid w:val="00573E61"/>
    <w:rsid w:val="005832C2"/>
    <w:rsid w:val="00583EBF"/>
    <w:rsid w:val="0058542C"/>
    <w:rsid w:val="00591369"/>
    <w:rsid w:val="005A5868"/>
    <w:rsid w:val="005C5068"/>
    <w:rsid w:val="005D17CB"/>
    <w:rsid w:val="005E4A93"/>
    <w:rsid w:val="005F4E47"/>
    <w:rsid w:val="006174FD"/>
    <w:rsid w:val="00657891"/>
    <w:rsid w:val="00680014"/>
    <w:rsid w:val="00697F7B"/>
    <w:rsid w:val="007033E4"/>
    <w:rsid w:val="00763AB0"/>
    <w:rsid w:val="007C4102"/>
    <w:rsid w:val="007E790D"/>
    <w:rsid w:val="00815AB9"/>
    <w:rsid w:val="008335A6"/>
    <w:rsid w:val="00841D23"/>
    <w:rsid w:val="00860FE3"/>
    <w:rsid w:val="0086203C"/>
    <w:rsid w:val="008D314C"/>
    <w:rsid w:val="008E08AA"/>
    <w:rsid w:val="0090783C"/>
    <w:rsid w:val="00910484"/>
    <w:rsid w:val="00911D10"/>
    <w:rsid w:val="0093608E"/>
    <w:rsid w:val="00945FDF"/>
    <w:rsid w:val="00956CBA"/>
    <w:rsid w:val="00971724"/>
    <w:rsid w:val="0097568F"/>
    <w:rsid w:val="00992FFB"/>
    <w:rsid w:val="009A732B"/>
    <w:rsid w:val="009A7B28"/>
    <w:rsid w:val="009D7D8A"/>
    <w:rsid w:val="009F17AA"/>
    <w:rsid w:val="00A3156A"/>
    <w:rsid w:val="00A3684D"/>
    <w:rsid w:val="00A45460"/>
    <w:rsid w:val="00A52AB0"/>
    <w:rsid w:val="00A572CD"/>
    <w:rsid w:val="00A660C0"/>
    <w:rsid w:val="00A76F38"/>
    <w:rsid w:val="00A836C1"/>
    <w:rsid w:val="00AD1833"/>
    <w:rsid w:val="00AF411E"/>
    <w:rsid w:val="00B57747"/>
    <w:rsid w:val="00C20628"/>
    <w:rsid w:val="00C247F5"/>
    <w:rsid w:val="00C41CEF"/>
    <w:rsid w:val="00C63F3E"/>
    <w:rsid w:val="00D2618F"/>
    <w:rsid w:val="00D42545"/>
    <w:rsid w:val="00D476ED"/>
    <w:rsid w:val="00D53160"/>
    <w:rsid w:val="00D551AE"/>
    <w:rsid w:val="00DE12BF"/>
    <w:rsid w:val="00DF05E9"/>
    <w:rsid w:val="00E45E74"/>
    <w:rsid w:val="00E72ED5"/>
    <w:rsid w:val="00E91E5F"/>
    <w:rsid w:val="00EC03FB"/>
    <w:rsid w:val="00EC536B"/>
    <w:rsid w:val="00F14EDF"/>
    <w:rsid w:val="00F15E7E"/>
    <w:rsid w:val="00F15F4C"/>
    <w:rsid w:val="00F20548"/>
    <w:rsid w:val="00F25416"/>
    <w:rsid w:val="00F31FFF"/>
    <w:rsid w:val="00F52454"/>
    <w:rsid w:val="00F644B8"/>
    <w:rsid w:val="00F87F27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3D4A-16F3-463E-904A-28F89B5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44F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4FB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1044FB"/>
    <w:pPr>
      <w:spacing w:before="100" w:beforeAutospacing="1" w:after="100" w:afterAutospacing="1"/>
    </w:pPr>
  </w:style>
  <w:style w:type="paragraph" w:customStyle="1" w:styleId="ConsPlusNonformat">
    <w:name w:val="ConsPlusNonformat"/>
    <w:rsid w:val="00104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4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D17C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Снежанна Мурзина</cp:lastModifiedBy>
  <cp:revision>96</cp:revision>
  <dcterms:created xsi:type="dcterms:W3CDTF">2020-11-18T07:11:00Z</dcterms:created>
  <dcterms:modified xsi:type="dcterms:W3CDTF">2022-12-16T03:51:00Z</dcterms:modified>
</cp:coreProperties>
</file>